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475C" w:rsidRDefault="00C37124" w:rsidP="00BB4BAD">
      <w:pPr>
        <w:jc w:val="center"/>
      </w:pPr>
      <w:bookmarkStart w:id="0" w:name="_GoBack"/>
      <w:bookmarkEnd w:id="0"/>
      <w:r>
        <w:t>How to Register Installations</w:t>
      </w:r>
    </w:p>
    <w:p w:rsidR="00BB4BAD" w:rsidRDefault="00BB4BAD" w:rsidP="00BB4BAD">
      <w:pPr>
        <w:pStyle w:val="ListParagraph"/>
        <w:numPr>
          <w:ilvl w:val="0"/>
          <w:numId w:val="2"/>
        </w:numPr>
      </w:pPr>
      <w:r>
        <w:t xml:space="preserve">Login to the toolbox. </w:t>
      </w:r>
      <w:hyperlink r:id="rId6" w:history="1">
        <w:r w:rsidRPr="000A0E31">
          <w:rPr>
            <w:rStyle w:val="Hyperlink"/>
          </w:rPr>
          <w:t>https://portal.fujitsugeneral.com/login/index.cfm?SERVER_NAME=dealers.fujitsugeneral.com</w:t>
        </w:r>
      </w:hyperlink>
    </w:p>
    <w:p w:rsidR="00BB4BAD" w:rsidRDefault="00BB4BAD" w:rsidP="00BB4BAD">
      <w:pPr>
        <w:pStyle w:val="ListParagraph"/>
        <w:numPr>
          <w:ilvl w:val="0"/>
          <w:numId w:val="2"/>
        </w:numPr>
      </w:pPr>
      <w:r>
        <w:t>Click “Contractor Tools”</w:t>
      </w:r>
    </w:p>
    <w:p w:rsidR="00BB4BAD" w:rsidRDefault="00BB4BAD" w:rsidP="00BB4BAD">
      <w:pPr>
        <w:pStyle w:val="ListParagraph"/>
      </w:pPr>
      <w:r>
        <w:rPr>
          <w:noProof/>
        </w:rPr>
        <w:drawing>
          <wp:inline distT="0" distB="0" distL="0" distR="0">
            <wp:extent cx="5943600" cy="30949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094990"/>
                    </a:xfrm>
                    <a:prstGeom prst="rect">
                      <a:avLst/>
                    </a:prstGeom>
                  </pic:spPr>
                </pic:pic>
              </a:graphicData>
            </a:graphic>
          </wp:inline>
        </w:drawing>
      </w:r>
    </w:p>
    <w:p w:rsidR="00BB4BAD" w:rsidRDefault="00BB4BAD" w:rsidP="00BB4BAD">
      <w:pPr>
        <w:pStyle w:val="ListParagraph"/>
        <w:numPr>
          <w:ilvl w:val="0"/>
          <w:numId w:val="2"/>
        </w:numPr>
      </w:pPr>
      <w:r>
        <w:t>Click “Register an Install”</w:t>
      </w:r>
    </w:p>
    <w:p w:rsidR="00BB4BAD" w:rsidRDefault="00BB4BAD" w:rsidP="00BB4BAD">
      <w:pPr>
        <w:pStyle w:val="ListParagraph"/>
      </w:pPr>
      <w:r>
        <w:rPr>
          <w:noProof/>
        </w:rPr>
        <w:drawing>
          <wp:inline distT="0" distB="0" distL="0" distR="0">
            <wp:extent cx="5943600" cy="27552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ox.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755265"/>
                    </a:xfrm>
                    <a:prstGeom prst="rect">
                      <a:avLst/>
                    </a:prstGeom>
                  </pic:spPr>
                </pic:pic>
              </a:graphicData>
            </a:graphic>
          </wp:inline>
        </w:drawing>
      </w:r>
    </w:p>
    <w:p w:rsidR="00BB4BAD" w:rsidRDefault="00BB4BAD" w:rsidP="00BB4BAD">
      <w:pPr>
        <w:pStyle w:val="ListParagraph"/>
        <w:numPr>
          <w:ilvl w:val="0"/>
          <w:numId w:val="2"/>
        </w:numPr>
      </w:pPr>
      <w:r>
        <w:t>Accept the terms</w:t>
      </w:r>
    </w:p>
    <w:p w:rsidR="00BB4BAD" w:rsidRDefault="00BB4BAD" w:rsidP="00BB4BAD">
      <w:pPr>
        <w:pStyle w:val="ListParagraph"/>
      </w:pPr>
      <w:r>
        <w:rPr>
          <w:noProof/>
        </w:rPr>
        <w:lastRenderedPageBreak/>
        <w:drawing>
          <wp:inline distT="0" distB="0" distL="0" distR="0">
            <wp:extent cx="4238625" cy="34542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 terms.JPG"/>
                    <pic:cNvPicPr/>
                  </pic:nvPicPr>
                  <pic:blipFill>
                    <a:blip r:embed="rId9">
                      <a:extLst>
                        <a:ext uri="{28A0092B-C50C-407E-A947-70E740481C1C}">
                          <a14:useLocalDpi xmlns:a14="http://schemas.microsoft.com/office/drawing/2010/main" val="0"/>
                        </a:ext>
                      </a:extLst>
                    </a:blip>
                    <a:stretch>
                      <a:fillRect/>
                    </a:stretch>
                  </pic:blipFill>
                  <pic:spPr>
                    <a:xfrm>
                      <a:off x="0" y="0"/>
                      <a:ext cx="4238625" cy="3454298"/>
                    </a:xfrm>
                    <a:prstGeom prst="rect">
                      <a:avLst/>
                    </a:prstGeom>
                  </pic:spPr>
                </pic:pic>
              </a:graphicData>
            </a:graphic>
          </wp:inline>
        </w:drawing>
      </w:r>
    </w:p>
    <w:p w:rsidR="00BB4BAD" w:rsidRDefault="00BB4BAD" w:rsidP="00BB4BAD">
      <w:pPr>
        <w:pStyle w:val="ListParagraph"/>
        <w:numPr>
          <w:ilvl w:val="0"/>
          <w:numId w:val="2"/>
        </w:numPr>
      </w:pPr>
      <w:r>
        <w:t xml:space="preserve">Fill </w:t>
      </w:r>
      <w:r w:rsidR="00E23401">
        <w:t>out the form</w:t>
      </w:r>
    </w:p>
    <w:p w:rsidR="00E23401" w:rsidRDefault="00E23401" w:rsidP="00E23401">
      <w:pPr>
        <w:pStyle w:val="ListParagraph"/>
      </w:pPr>
      <w:r>
        <w:rPr>
          <w:noProof/>
        </w:rPr>
        <w:drawing>
          <wp:inline distT="0" distB="0" distL="0" distR="0">
            <wp:extent cx="5943600" cy="40684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ner info.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068445"/>
                    </a:xfrm>
                    <a:prstGeom prst="rect">
                      <a:avLst/>
                    </a:prstGeom>
                  </pic:spPr>
                </pic:pic>
              </a:graphicData>
            </a:graphic>
          </wp:inline>
        </w:drawing>
      </w:r>
    </w:p>
    <w:p w:rsidR="00E23401" w:rsidRDefault="00E23401" w:rsidP="00BB4BAD">
      <w:pPr>
        <w:pStyle w:val="ListParagraph"/>
        <w:numPr>
          <w:ilvl w:val="0"/>
          <w:numId w:val="2"/>
        </w:numPr>
      </w:pPr>
      <w:r>
        <w:lastRenderedPageBreak/>
        <w:t xml:space="preserve">Step 2 will be skipped if you are registering from your toolbox (contractor) account. The homeowner will see this page. If they do not see your company listed they can type in your company name and address. </w:t>
      </w:r>
    </w:p>
    <w:p w:rsidR="00E23401" w:rsidRDefault="00E23401" w:rsidP="00E23401">
      <w:pPr>
        <w:pStyle w:val="ListParagraph"/>
      </w:pPr>
      <w:r>
        <w:rPr>
          <w:noProof/>
        </w:rPr>
        <w:drawing>
          <wp:inline distT="0" distB="0" distL="0" distR="0">
            <wp:extent cx="5943600" cy="45650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or pic.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565015"/>
                    </a:xfrm>
                    <a:prstGeom prst="rect">
                      <a:avLst/>
                    </a:prstGeom>
                  </pic:spPr>
                </pic:pic>
              </a:graphicData>
            </a:graphic>
          </wp:inline>
        </w:drawing>
      </w:r>
    </w:p>
    <w:p w:rsidR="00E23401" w:rsidRDefault="00E23401" w:rsidP="00E23401">
      <w:pPr>
        <w:pStyle w:val="ListParagraph"/>
      </w:pPr>
    </w:p>
    <w:p w:rsidR="00E23401" w:rsidRDefault="00E23401" w:rsidP="00BB4BAD">
      <w:pPr>
        <w:pStyle w:val="ListParagraph"/>
        <w:numPr>
          <w:ilvl w:val="0"/>
          <w:numId w:val="2"/>
        </w:numPr>
      </w:pPr>
      <w:r>
        <w:lastRenderedPageBreak/>
        <w:t xml:space="preserve">Fill out the installation information. </w:t>
      </w:r>
      <w:r>
        <w:rPr>
          <w:noProof/>
        </w:rPr>
        <w:drawing>
          <wp:inline distT="0" distB="0" distL="0" distR="0" wp14:anchorId="1C314A65" wp14:editId="29FFB5C5">
            <wp:extent cx="5943600" cy="39598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reg.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959860"/>
                    </a:xfrm>
                    <a:prstGeom prst="rect">
                      <a:avLst/>
                    </a:prstGeom>
                  </pic:spPr>
                </pic:pic>
              </a:graphicData>
            </a:graphic>
          </wp:inline>
        </w:drawing>
      </w:r>
    </w:p>
    <w:p w:rsidR="00E23401" w:rsidRDefault="007324CC" w:rsidP="00BB4BAD">
      <w:pPr>
        <w:pStyle w:val="ListParagraph"/>
        <w:numPr>
          <w:ilvl w:val="0"/>
          <w:numId w:val="2"/>
        </w:numPr>
      </w:pPr>
      <w:r>
        <w:lastRenderedPageBreak/>
        <w:t xml:space="preserve">If your homeowner also registers the equipment you will get this screen. Please click duplicate if you are sure you typed in the information correctly please click “Duplicate Info”. </w:t>
      </w:r>
      <w:r>
        <w:rPr>
          <w:noProof/>
        </w:rPr>
        <w:drawing>
          <wp:inline distT="0" distB="0" distL="0" distR="0">
            <wp:extent cx="4616410" cy="38928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plicate.JPG"/>
                    <pic:cNvPicPr/>
                  </pic:nvPicPr>
                  <pic:blipFill>
                    <a:blip r:embed="rId13">
                      <a:extLst>
                        <a:ext uri="{28A0092B-C50C-407E-A947-70E740481C1C}">
                          <a14:useLocalDpi xmlns:a14="http://schemas.microsoft.com/office/drawing/2010/main" val="0"/>
                        </a:ext>
                      </a:extLst>
                    </a:blip>
                    <a:stretch>
                      <a:fillRect/>
                    </a:stretch>
                  </pic:blipFill>
                  <pic:spPr>
                    <a:xfrm>
                      <a:off x="0" y="0"/>
                      <a:ext cx="4621106" cy="3896836"/>
                    </a:xfrm>
                    <a:prstGeom prst="rect">
                      <a:avLst/>
                    </a:prstGeom>
                  </pic:spPr>
                </pic:pic>
              </a:graphicData>
            </a:graphic>
          </wp:inline>
        </w:drawing>
      </w:r>
    </w:p>
    <w:p w:rsidR="00E23401" w:rsidRDefault="00E23401" w:rsidP="00BB4BAD">
      <w:pPr>
        <w:pStyle w:val="ListParagraph"/>
        <w:numPr>
          <w:ilvl w:val="0"/>
          <w:numId w:val="2"/>
        </w:numPr>
      </w:pPr>
      <w:r>
        <w:lastRenderedPageBreak/>
        <w:t xml:space="preserve">You will see this screen next. Your customer will get a copy of the warranty certificate.  Also you can see your registrations under your toolbox account. </w:t>
      </w:r>
      <w:r>
        <w:rPr>
          <w:noProof/>
        </w:rPr>
        <w:drawing>
          <wp:inline distT="0" distB="0" distL="0" distR="0">
            <wp:extent cx="5141760" cy="5953125"/>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 Registration Complete Page.jpg"/>
                    <pic:cNvPicPr/>
                  </pic:nvPicPr>
                  <pic:blipFill>
                    <a:blip r:embed="rId14">
                      <a:extLst>
                        <a:ext uri="{28A0092B-C50C-407E-A947-70E740481C1C}">
                          <a14:useLocalDpi xmlns:a14="http://schemas.microsoft.com/office/drawing/2010/main" val="0"/>
                        </a:ext>
                      </a:extLst>
                    </a:blip>
                    <a:stretch>
                      <a:fillRect/>
                    </a:stretch>
                  </pic:blipFill>
                  <pic:spPr>
                    <a:xfrm>
                      <a:off x="0" y="0"/>
                      <a:ext cx="5145083" cy="5956973"/>
                    </a:xfrm>
                    <a:prstGeom prst="rect">
                      <a:avLst/>
                    </a:prstGeom>
                  </pic:spPr>
                </pic:pic>
              </a:graphicData>
            </a:graphic>
          </wp:inline>
        </w:drawing>
      </w:r>
    </w:p>
    <w:sectPr w:rsidR="00E2340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362BC"/>
    <w:multiLevelType w:val="hybridMultilevel"/>
    <w:tmpl w:val="D07490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4D0567"/>
    <w:multiLevelType w:val="hybridMultilevel"/>
    <w:tmpl w:val="F1BEB2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BAD"/>
    <w:rsid w:val="00380519"/>
    <w:rsid w:val="007324CC"/>
    <w:rsid w:val="0081475C"/>
    <w:rsid w:val="009831B8"/>
    <w:rsid w:val="00BB4BAD"/>
    <w:rsid w:val="00C37124"/>
    <w:rsid w:val="00E23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BAD"/>
    <w:pPr>
      <w:ind w:left="720"/>
      <w:contextualSpacing/>
    </w:pPr>
  </w:style>
  <w:style w:type="character" w:styleId="Hyperlink">
    <w:name w:val="Hyperlink"/>
    <w:basedOn w:val="DefaultParagraphFont"/>
    <w:uiPriority w:val="99"/>
    <w:unhideWhenUsed/>
    <w:rsid w:val="00BB4BAD"/>
    <w:rPr>
      <w:color w:val="0000FF" w:themeColor="hyperlink"/>
      <w:u w:val="single"/>
    </w:rPr>
  </w:style>
  <w:style w:type="paragraph" w:styleId="BalloonText">
    <w:name w:val="Balloon Text"/>
    <w:basedOn w:val="Normal"/>
    <w:link w:val="BalloonTextChar"/>
    <w:uiPriority w:val="99"/>
    <w:semiHidden/>
    <w:unhideWhenUsed/>
    <w:rsid w:val="00BB4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B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4BAD"/>
    <w:pPr>
      <w:ind w:left="720"/>
      <w:contextualSpacing/>
    </w:pPr>
  </w:style>
  <w:style w:type="character" w:styleId="Hyperlink">
    <w:name w:val="Hyperlink"/>
    <w:basedOn w:val="DefaultParagraphFont"/>
    <w:uiPriority w:val="99"/>
    <w:unhideWhenUsed/>
    <w:rsid w:val="00BB4BAD"/>
    <w:rPr>
      <w:color w:val="0000FF" w:themeColor="hyperlink"/>
      <w:u w:val="single"/>
    </w:rPr>
  </w:style>
  <w:style w:type="paragraph" w:styleId="BalloonText">
    <w:name w:val="Balloon Text"/>
    <w:basedOn w:val="Normal"/>
    <w:link w:val="BalloonTextChar"/>
    <w:uiPriority w:val="99"/>
    <w:semiHidden/>
    <w:unhideWhenUsed/>
    <w:rsid w:val="00BB4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B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portal.fujitsugeneral.com/login/index.cfm?SERVER_NAME=dealers.fujitsugeneral.com" TargetMode="Externa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139</Words>
  <Characters>796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nancy richgels</cp:lastModifiedBy>
  <cp:revision>2</cp:revision>
  <dcterms:created xsi:type="dcterms:W3CDTF">2016-04-04T22:58:00Z</dcterms:created>
  <dcterms:modified xsi:type="dcterms:W3CDTF">2016-04-04T22:58:00Z</dcterms:modified>
</cp:coreProperties>
</file>